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BC85D"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p>
    <w:p w14:paraId="00D2426C"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p>
    <w:p w14:paraId="1D4AEA46"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p>
    <w:p w14:paraId="5E0A4C61"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p>
    <w:p w14:paraId="4C211F7C"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r w:rsidRPr="00250DB0">
        <w:rPr>
          <w:rFonts w:ascii="Times New Roman" w:hAnsi="Times New Roman" w:cs="Times New Roman"/>
          <w:color w:val="222222"/>
          <w:sz w:val="24"/>
          <w:szCs w:val="24"/>
          <w:shd w:val="clear" w:color="auto" w:fill="FFFFFF"/>
        </w:rPr>
        <w:t>Article Post and Comments</w:t>
      </w:r>
    </w:p>
    <w:p w14:paraId="2DC1ABF8"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79EF0D5A"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14:paraId="62E021BD" w14:textId="77777777" w:rsidR="00601668" w:rsidRDefault="00581CB7" w:rsidP="0060166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5A6FF62E" w14:textId="77777777" w:rsidR="0048759C" w:rsidRDefault="00581CB7" w:rsidP="00601668">
      <w:pPr>
        <w:spacing w:after="0" w:line="480" w:lineRule="auto"/>
        <w:jc w:val="center"/>
        <w:rPr>
          <w:rFonts w:ascii="Times New Roman" w:hAnsi="Times New Roman" w:cs="Times New Roman"/>
          <w:color w:val="222222"/>
          <w:sz w:val="24"/>
          <w:szCs w:val="24"/>
          <w:shd w:val="clear" w:color="auto" w:fill="FFFFFF"/>
        </w:rPr>
      </w:pPr>
      <w:r w:rsidRPr="00250DB0">
        <w:rPr>
          <w:rFonts w:ascii="Times New Roman" w:hAnsi="Times New Roman" w:cs="Times New Roman"/>
          <w:color w:val="222222"/>
          <w:sz w:val="24"/>
          <w:szCs w:val="24"/>
          <w:shd w:val="clear" w:color="auto" w:fill="FFFFFF"/>
        </w:rPr>
        <w:lastRenderedPageBreak/>
        <w:t>Article Post and Comment</w:t>
      </w:r>
    </w:p>
    <w:p w14:paraId="4B7B4D2A" w14:textId="70AB1247" w:rsidR="00601668" w:rsidRPr="00B057D5" w:rsidRDefault="0048759C" w:rsidP="00601668">
      <w:pPr>
        <w:spacing w:after="0" w:line="480" w:lineRule="auto"/>
        <w:jc w:val="center"/>
        <w:rPr>
          <w:rFonts w:ascii="Times New Roman" w:hAnsi="Times New Roman" w:cs="Times New Roman"/>
          <w:b/>
          <w:color w:val="222222"/>
          <w:sz w:val="24"/>
          <w:szCs w:val="24"/>
          <w:shd w:val="clear" w:color="auto" w:fill="FFFFFF"/>
        </w:rPr>
      </w:pPr>
      <w:r w:rsidRPr="00B057D5">
        <w:rPr>
          <w:rFonts w:ascii="Times New Roman" w:hAnsi="Times New Roman" w:cs="Times New Roman"/>
          <w:b/>
          <w:color w:val="222222"/>
          <w:sz w:val="24"/>
          <w:szCs w:val="24"/>
          <w:shd w:val="clear" w:color="auto" w:fill="FFFFFF"/>
        </w:rPr>
        <w:t>My Post</w:t>
      </w:r>
    </w:p>
    <w:p w14:paraId="544C279D" w14:textId="1F79807D" w:rsidR="00601668" w:rsidRPr="00250DB0" w:rsidRDefault="00581CB7" w:rsidP="00252F6F">
      <w:pPr>
        <w:spacing w:after="0" w:line="480" w:lineRule="auto"/>
        <w:rPr>
          <w:rFonts w:ascii="Times New Roman" w:hAnsi="Times New Roman" w:cs="Times New Roman"/>
          <w:color w:val="5B9BD5" w:themeColor="accent1"/>
          <w:sz w:val="24"/>
          <w:szCs w:val="24"/>
          <w:u w:val="single"/>
        </w:rPr>
      </w:pPr>
      <w:r w:rsidRPr="00250DB0">
        <w:rPr>
          <w:rFonts w:ascii="Times New Roman" w:hAnsi="Times New Roman" w:cs="Times New Roman"/>
          <w:color w:val="5B9BD5" w:themeColor="accent1"/>
          <w:sz w:val="24"/>
          <w:szCs w:val="24"/>
          <w:u w:val="single"/>
        </w:rPr>
        <w:t>https://hbr.org/2010/03/the-best-way-to-measure-compan</w:t>
      </w:r>
    </w:p>
    <w:p w14:paraId="08988655" w14:textId="65C234E7" w:rsidR="00601668" w:rsidRPr="00250DB0" w:rsidRDefault="00581CB7" w:rsidP="00601668">
      <w:pPr>
        <w:spacing w:after="0" w:line="480" w:lineRule="auto"/>
        <w:ind w:firstLine="720"/>
        <w:jc w:val="both"/>
        <w:rPr>
          <w:rFonts w:ascii="Times New Roman" w:hAnsi="Times New Roman" w:cs="Times New Roman"/>
          <w:sz w:val="24"/>
          <w:szCs w:val="24"/>
        </w:rPr>
      </w:pPr>
      <w:r w:rsidRPr="00250DB0">
        <w:rPr>
          <w:rFonts w:ascii="Times New Roman" w:hAnsi="Times New Roman" w:cs="Times New Roman"/>
          <w:sz w:val="24"/>
          <w:szCs w:val="24"/>
        </w:rPr>
        <w:t>This article talks about the best way to measure a Company’s performance. It suggests, compares and</w:t>
      </w:r>
      <w:r>
        <w:rPr>
          <w:rFonts w:ascii="Times New Roman" w:hAnsi="Times New Roman" w:cs="Times New Roman"/>
          <w:sz w:val="24"/>
          <w:szCs w:val="24"/>
        </w:rPr>
        <w:t xml:space="preserve"> the</w:t>
      </w:r>
      <w:r w:rsidRPr="00250DB0">
        <w:rPr>
          <w:rFonts w:ascii="Times New Roman" w:hAnsi="Times New Roman" w:cs="Times New Roman"/>
          <w:sz w:val="24"/>
          <w:szCs w:val="24"/>
        </w:rPr>
        <w:t xml:space="preserve"> </w:t>
      </w:r>
      <w:r w:rsidRPr="00250DB0">
        <w:rPr>
          <w:rFonts w:ascii="Times New Roman" w:hAnsi="Times New Roman" w:cs="Times New Roman"/>
          <w:noProof/>
          <w:sz w:val="24"/>
          <w:szCs w:val="24"/>
        </w:rPr>
        <w:t>contrast</w:t>
      </w:r>
      <w:r>
        <w:rPr>
          <w:rFonts w:ascii="Times New Roman" w:hAnsi="Times New Roman" w:cs="Times New Roman"/>
          <w:noProof/>
          <w:sz w:val="24"/>
          <w:szCs w:val="24"/>
        </w:rPr>
        <w:t>s</w:t>
      </w:r>
      <w:r w:rsidRPr="00250DB0">
        <w:rPr>
          <w:rFonts w:ascii="Times New Roman" w:hAnsi="Times New Roman" w:cs="Times New Roman"/>
          <w:sz w:val="24"/>
          <w:szCs w:val="24"/>
        </w:rPr>
        <w:t xml:space="preserve"> between two alternative methods which are</w:t>
      </w:r>
      <w:r>
        <w:rPr>
          <w:rFonts w:ascii="Times New Roman" w:hAnsi="Times New Roman" w:cs="Times New Roman"/>
          <w:sz w:val="24"/>
          <w:szCs w:val="24"/>
        </w:rPr>
        <w:t xml:space="preserve"> the</w:t>
      </w:r>
      <w:r w:rsidRPr="00250DB0">
        <w:rPr>
          <w:rFonts w:ascii="Times New Roman" w:hAnsi="Times New Roman" w:cs="Times New Roman"/>
          <w:sz w:val="24"/>
          <w:szCs w:val="24"/>
        </w:rPr>
        <w:t xml:space="preserve"> </w:t>
      </w:r>
      <w:r>
        <w:rPr>
          <w:rFonts w:ascii="Times New Roman" w:hAnsi="Times New Roman" w:cs="Times New Roman"/>
          <w:noProof/>
          <w:sz w:val="24"/>
          <w:szCs w:val="24"/>
        </w:rPr>
        <w:t>R</w:t>
      </w:r>
      <w:r w:rsidRPr="00250DB0">
        <w:rPr>
          <w:rFonts w:ascii="Times New Roman" w:hAnsi="Times New Roman" w:cs="Times New Roman"/>
          <w:noProof/>
          <w:sz w:val="24"/>
          <w:szCs w:val="24"/>
        </w:rPr>
        <w:t>eturn</w:t>
      </w:r>
      <w:r>
        <w:rPr>
          <w:rFonts w:ascii="Times New Roman" w:hAnsi="Times New Roman" w:cs="Times New Roman"/>
          <w:sz w:val="24"/>
          <w:szCs w:val="24"/>
        </w:rPr>
        <w:t xml:space="preserve"> on E</w:t>
      </w:r>
      <w:r w:rsidRPr="00250DB0">
        <w:rPr>
          <w:rFonts w:ascii="Times New Roman" w:hAnsi="Times New Roman" w:cs="Times New Roman"/>
          <w:sz w:val="24"/>
          <w:szCs w:val="24"/>
        </w:rPr>
        <w:t xml:space="preserve">quity (ROE) and </w:t>
      </w:r>
      <w:r>
        <w:rPr>
          <w:rFonts w:ascii="Times New Roman" w:hAnsi="Times New Roman" w:cs="Times New Roman"/>
          <w:sz w:val="24"/>
          <w:szCs w:val="24"/>
        </w:rPr>
        <w:t>R</w:t>
      </w:r>
      <w:r w:rsidRPr="00250DB0">
        <w:rPr>
          <w:rFonts w:ascii="Times New Roman" w:hAnsi="Times New Roman" w:cs="Times New Roman"/>
          <w:sz w:val="24"/>
          <w:szCs w:val="24"/>
        </w:rPr>
        <w:t xml:space="preserve">eturn </w:t>
      </w:r>
      <w:r>
        <w:rPr>
          <w:rFonts w:ascii="Times New Roman" w:hAnsi="Times New Roman" w:cs="Times New Roman"/>
          <w:noProof/>
          <w:sz w:val="24"/>
          <w:szCs w:val="24"/>
        </w:rPr>
        <w:t>on</w:t>
      </w:r>
      <w:r w:rsidRPr="00250DB0">
        <w:rPr>
          <w:rFonts w:ascii="Times New Roman" w:hAnsi="Times New Roman" w:cs="Times New Roman"/>
          <w:sz w:val="24"/>
          <w:szCs w:val="24"/>
        </w:rPr>
        <w:t xml:space="preserve"> </w:t>
      </w:r>
      <w:r>
        <w:rPr>
          <w:rFonts w:ascii="Times New Roman" w:hAnsi="Times New Roman" w:cs="Times New Roman"/>
          <w:sz w:val="24"/>
          <w:szCs w:val="24"/>
        </w:rPr>
        <w:t>A</w:t>
      </w:r>
      <w:r w:rsidRPr="00250DB0">
        <w:rPr>
          <w:rFonts w:ascii="Times New Roman" w:hAnsi="Times New Roman" w:cs="Times New Roman"/>
          <w:sz w:val="24"/>
          <w:szCs w:val="24"/>
        </w:rPr>
        <w:t>ssets (ROA). Although the arguments seem to support the ROE as the best method, it has more potential cons than pros. Thi</w:t>
      </w:r>
      <w:r>
        <w:rPr>
          <w:rFonts w:ascii="Times New Roman" w:hAnsi="Times New Roman" w:cs="Times New Roman"/>
          <w:sz w:val="24"/>
          <w:szCs w:val="24"/>
        </w:rPr>
        <w:t>s is because ROE</w:t>
      </w:r>
      <w:r>
        <w:rPr>
          <w:rFonts w:ascii="Times New Roman" w:hAnsi="Times New Roman" w:cs="Times New Roman"/>
          <w:sz w:val="24"/>
          <w:szCs w:val="24"/>
        </w:rPr>
        <w:t xml:space="preserve"> </w:t>
      </w:r>
      <w:r w:rsidRPr="00250DB0">
        <w:rPr>
          <w:rFonts w:ascii="Times New Roman" w:hAnsi="Times New Roman" w:cs="Times New Roman"/>
          <w:sz w:val="24"/>
          <w:szCs w:val="24"/>
        </w:rPr>
        <w:t xml:space="preserve">mostly focuses </w:t>
      </w:r>
      <w:r w:rsidRPr="00250DB0">
        <w:rPr>
          <w:rFonts w:ascii="Times New Roman" w:hAnsi="Times New Roman" w:cs="Times New Roman"/>
          <w:sz w:val="24"/>
          <w:szCs w:val="24"/>
        </w:rPr>
        <w:t>on the profit that is generated</w:t>
      </w:r>
      <w:r>
        <w:rPr>
          <w:rFonts w:ascii="Times New Roman" w:hAnsi="Times New Roman" w:cs="Times New Roman"/>
          <w:sz w:val="24"/>
          <w:szCs w:val="24"/>
        </w:rPr>
        <w:t xml:space="preserve"> from the available capital. H</w:t>
      </w:r>
      <w:r w:rsidRPr="00250DB0">
        <w:rPr>
          <w:rFonts w:ascii="Times New Roman" w:hAnsi="Times New Roman" w:cs="Times New Roman"/>
          <w:sz w:val="24"/>
          <w:szCs w:val="24"/>
        </w:rPr>
        <w:t>ence</w:t>
      </w:r>
      <w:r>
        <w:rPr>
          <w:rFonts w:ascii="Times New Roman" w:hAnsi="Times New Roman" w:cs="Times New Roman"/>
          <w:sz w:val="24"/>
          <w:szCs w:val="24"/>
        </w:rPr>
        <w:t>,</w:t>
      </w:r>
      <w:r w:rsidRPr="00250DB0">
        <w:rPr>
          <w:rFonts w:ascii="Times New Roman" w:hAnsi="Times New Roman" w:cs="Times New Roman"/>
          <w:sz w:val="24"/>
          <w:szCs w:val="24"/>
        </w:rPr>
        <w:t xml:space="preserve"> its focal point</w:t>
      </w:r>
      <w:bookmarkStart w:id="0" w:name="_GoBack"/>
      <w:bookmarkEnd w:id="0"/>
      <w:r w:rsidRPr="00250DB0">
        <w:rPr>
          <w:rFonts w:ascii="Times New Roman" w:hAnsi="Times New Roman" w:cs="Times New Roman"/>
          <w:sz w:val="24"/>
          <w:szCs w:val="24"/>
        </w:rPr>
        <w:t xml:space="preserve"> is about raising dividends by the management in order to remain in their positions and also prevent stakeholders from withdrawing their shares. </w:t>
      </w:r>
      <w:r>
        <w:rPr>
          <w:rFonts w:ascii="Times New Roman" w:hAnsi="Times New Roman" w:cs="Times New Roman"/>
          <w:sz w:val="24"/>
          <w:szCs w:val="24"/>
        </w:rPr>
        <w:t>However,</w:t>
      </w:r>
      <w:r w:rsidRPr="00250DB0">
        <w:rPr>
          <w:rFonts w:ascii="Times New Roman" w:hAnsi="Times New Roman" w:cs="Times New Roman"/>
          <w:sz w:val="24"/>
          <w:szCs w:val="24"/>
        </w:rPr>
        <w:t xml:space="preserve"> showing the progress</w:t>
      </w:r>
      <w:r w:rsidRPr="00250DB0">
        <w:rPr>
          <w:rFonts w:ascii="Times New Roman" w:hAnsi="Times New Roman" w:cs="Times New Roman"/>
          <w:sz w:val="24"/>
          <w:szCs w:val="24"/>
        </w:rPr>
        <w:t xml:space="preserve"> of the company, it can easily divert the attention of the business, for example, luring potential stakeholders to borrow heavily to buy more shares. On the other hand, ROA </w:t>
      </w:r>
      <w:r w:rsidRPr="00250DB0">
        <w:rPr>
          <w:rFonts w:ascii="Times New Roman" w:hAnsi="Times New Roman" w:cs="Times New Roman"/>
          <w:noProof/>
          <w:sz w:val="24"/>
          <w:szCs w:val="24"/>
        </w:rPr>
        <w:t>show</w:t>
      </w:r>
      <w:r>
        <w:rPr>
          <w:rFonts w:ascii="Times New Roman" w:hAnsi="Times New Roman" w:cs="Times New Roman"/>
          <w:noProof/>
          <w:sz w:val="24"/>
          <w:szCs w:val="24"/>
        </w:rPr>
        <w:t>s</w:t>
      </w:r>
      <w:r w:rsidRPr="00250DB0">
        <w:rPr>
          <w:rFonts w:ascii="Times New Roman" w:hAnsi="Times New Roman" w:cs="Times New Roman"/>
          <w:sz w:val="24"/>
          <w:szCs w:val="24"/>
        </w:rPr>
        <w:t xml:space="preserve"> the progress of the company by comparing the assets cost expense being used b</w:t>
      </w:r>
      <w:r w:rsidRPr="00250DB0">
        <w:rPr>
          <w:rFonts w:ascii="Times New Roman" w:hAnsi="Times New Roman" w:cs="Times New Roman"/>
          <w:sz w:val="24"/>
          <w:szCs w:val="24"/>
        </w:rPr>
        <w:t xml:space="preserve">y the firm in relation to the outcome </w:t>
      </w:r>
      <w:r>
        <w:rPr>
          <w:rFonts w:ascii="Times New Roman" w:hAnsi="Times New Roman" w:cs="Times New Roman"/>
          <w:sz w:val="24"/>
          <w:szCs w:val="24"/>
        </w:rPr>
        <w:t>such as</w:t>
      </w:r>
      <w:r w:rsidRPr="00250DB0">
        <w:rPr>
          <w:rFonts w:ascii="Times New Roman" w:hAnsi="Times New Roman" w:cs="Times New Roman"/>
          <w:sz w:val="24"/>
          <w:szCs w:val="24"/>
        </w:rPr>
        <w:t xml:space="preserve"> the profit. This enables the company to identify its progress by checking how much they have restored from the initial investment expense. This article becomes interesting as it fails to account for every input</w:t>
      </w:r>
      <w:r w:rsidRPr="00250DB0">
        <w:rPr>
          <w:rFonts w:ascii="Times New Roman" w:hAnsi="Times New Roman" w:cs="Times New Roman"/>
          <w:sz w:val="24"/>
          <w:szCs w:val="24"/>
        </w:rPr>
        <w:t xml:space="preserve"> being put in every company. </w:t>
      </w:r>
    </w:p>
    <w:p w14:paraId="5E662B9E" w14:textId="343B4F25" w:rsidR="00601668" w:rsidRPr="00C20BF9" w:rsidRDefault="00581CB7" w:rsidP="00C20BF9">
      <w:pPr>
        <w:spacing w:after="0" w:line="480" w:lineRule="auto"/>
        <w:jc w:val="center"/>
        <w:rPr>
          <w:rFonts w:ascii="Times New Roman" w:hAnsi="Times New Roman" w:cs="Times New Roman"/>
          <w:b/>
          <w:sz w:val="24"/>
          <w:szCs w:val="24"/>
        </w:rPr>
      </w:pPr>
      <w:r w:rsidRPr="00C20BF9">
        <w:rPr>
          <w:rFonts w:ascii="Times New Roman" w:hAnsi="Times New Roman" w:cs="Times New Roman"/>
          <w:b/>
          <w:sz w:val="24"/>
          <w:szCs w:val="24"/>
        </w:rPr>
        <w:t>Post 3</w:t>
      </w:r>
      <w:r w:rsidRPr="00C20BF9">
        <w:rPr>
          <w:rFonts w:ascii="Times New Roman" w:hAnsi="Times New Roman" w:cs="Times New Roman"/>
          <w:b/>
          <w:sz w:val="24"/>
          <w:szCs w:val="24"/>
        </w:rPr>
        <w:t xml:space="preserve"> Response</w:t>
      </w:r>
    </w:p>
    <w:p w14:paraId="10A423D8" w14:textId="77777777" w:rsidR="00601668" w:rsidRPr="00250DB0" w:rsidRDefault="00581CB7" w:rsidP="00601668">
      <w:pPr>
        <w:spacing w:after="0" w:line="480" w:lineRule="auto"/>
        <w:ind w:firstLine="720"/>
        <w:jc w:val="both"/>
        <w:rPr>
          <w:rFonts w:ascii="Times New Roman" w:hAnsi="Times New Roman" w:cs="Times New Roman"/>
          <w:sz w:val="24"/>
          <w:szCs w:val="24"/>
        </w:rPr>
      </w:pPr>
      <w:r w:rsidRPr="00250DB0">
        <w:rPr>
          <w:rFonts w:ascii="Times New Roman" w:hAnsi="Times New Roman" w:cs="Times New Roman"/>
          <w:sz w:val="24"/>
          <w:szCs w:val="24"/>
        </w:rPr>
        <w:t>The post talks about the closing of Toys stores throughout the United States which will help them out of bankruptcy which they are likely to fall into. However, this decision may seem aching to many, as many workers will worry about their job, when planned</w:t>
      </w:r>
      <w:r w:rsidRPr="00250DB0">
        <w:rPr>
          <w:rFonts w:ascii="Times New Roman" w:hAnsi="Times New Roman" w:cs="Times New Roman"/>
          <w:sz w:val="24"/>
          <w:szCs w:val="24"/>
        </w:rPr>
        <w:t xml:space="preserve"> well it does mean many of them will be laid off. The assets can be centralized in a few central places which will cut on unnecessary costs like paying of rent or for land, connecting power, water among other expenses. Then workers relocated in the few rem</w:t>
      </w:r>
      <w:r w:rsidRPr="00250DB0">
        <w:rPr>
          <w:rFonts w:ascii="Times New Roman" w:hAnsi="Times New Roman" w:cs="Times New Roman"/>
          <w:sz w:val="24"/>
          <w:szCs w:val="24"/>
        </w:rPr>
        <w:t xml:space="preserve">aining firms will increase the profit and vigorous economic growth. The country’s economy will grow as the government will put up more firms that will </w:t>
      </w:r>
      <w:r w:rsidRPr="00250DB0">
        <w:rPr>
          <w:rFonts w:ascii="Times New Roman" w:hAnsi="Times New Roman" w:cs="Times New Roman"/>
          <w:sz w:val="24"/>
          <w:szCs w:val="24"/>
        </w:rPr>
        <w:lastRenderedPageBreak/>
        <w:t>accommodate the few who may be diplo</w:t>
      </w:r>
      <w:r>
        <w:rPr>
          <w:rFonts w:ascii="Times New Roman" w:hAnsi="Times New Roman" w:cs="Times New Roman"/>
          <w:sz w:val="24"/>
          <w:szCs w:val="24"/>
        </w:rPr>
        <w:t xml:space="preserve">id as a result of the closure. </w:t>
      </w:r>
      <w:r w:rsidRPr="00250DB0">
        <w:rPr>
          <w:rFonts w:ascii="Times New Roman" w:hAnsi="Times New Roman" w:cs="Times New Roman"/>
          <w:sz w:val="24"/>
          <w:szCs w:val="24"/>
        </w:rPr>
        <w:t>This will also give the business an av</w:t>
      </w:r>
      <w:r w:rsidRPr="00250DB0">
        <w:rPr>
          <w:rFonts w:ascii="Times New Roman" w:hAnsi="Times New Roman" w:cs="Times New Roman"/>
          <w:sz w:val="24"/>
          <w:szCs w:val="24"/>
        </w:rPr>
        <w:t>enue to reach more customers, for example, lowering the prices of their goods and services due to reduced costs of production.</w:t>
      </w:r>
    </w:p>
    <w:p w14:paraId="03FFC7F9" w14:textId="5C9F6FA1" w:rsidR="00601668" w:rsidRPr="00250DB0" w:rsidRDefault="00581CB7" w:rsidP="00C20BF9">
      <w:pPr>
        <w:spacing w:after="0" w:line="480" w:lineRule="auto"/>
        <w:jc w:val="center"/>
        <w:rPr>
          <w:rFonts w:ascii="Times New Roman" w:hAnsi="Times New Roman" w:cs="Times New Roman"/>
          <w:b/>
          <w:sz w:val="24"/>
          <w:szCs w:val="24"/>
        </w:rPr>
      </w:pPr>
      <w:r w:rsidRPr="00250DB0">
        <w:rPr>
          <w:rFonts w:ascii="Times New Roman" w:hAnsi="Times New Roman" w:cs="Times New Roman"/>
          <w:b/>
          <w:sz w:val="24"/>
          <w:szCs w:val="24"/>
        </w:rPr>
        <w:t>Post 4</w:t>
      </w:r>
      <w:r>
        <w:rPr>
          <w:rFonts w:ascii="Times New Roman" w:hAnsi="Times New Roman" w:cs="Times New Roman"/>
          <w:b/>
          <w:sz w:val="24"/>
          <w:szCs w:val="24"/>
        </w:rPr>
        <w:t xml:space="preserve"> Response</w:t>
      </w:r>
    </w:p>
    <w:p w14:paraId="3F15CA79" w14:textId="442C6846" w:rsidR="00F237B3" w:rsidRPr="006E538D" w:rsidRDefault="00581CB7" w:rsidP="006E53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post talks about maternity </w:t>
      </w:r>
      <w:r w:rsidRPr="00250DB0">
        <w:rPr>
          <w:rFonts w:ascii="Times New Roman" w:hAnsi="Times New Roman" w:cs="Times New Roman"/>
          <w:sz w:val="24"/>
          <w:szCs w:val="24"/>
        </w:rPr>
        <w:t>leave or pregnancy in the workforce, differences in medical benefits for the expe</w:t>
      </w:r>
      <w:r w:rsidRPr="00250DB0">
        <w:rPr>
          <w:rFonts w:ascii="Times New Roman" w:hAnsi="Times New Roman" w:cs="Times New Roman"/>
          <w:sz w:val="24"/>
          <w:szCs w:val="24"/>
        </w:rPr>
        <w:t>ctant mothers and the hidden costs for them. Personally, I believe that the companies should give pregnant mothers and those in maternity a high priority as this is a natural and Supreme Being adorned process. Majority of the managers of the companies have</w:t>
      </w:r>
      <w:r w:rsidRPr="00250DB0">
        <w:rPr>
          <w:rFonts w:ascii="Times New Roman" w:hAnsi="Times New Roman" w:cs="Times New Roman"/>
          <w:sz w:val="24"/>
          <w:szCs w:val="24"/>
        </w:rPr>
        <w:t xml:space="preserve"> families and they exp</w:t>
      </w:r>
      <w:r>
        <w:rPr>
          <w:rFonts w:ascii="Times New Roman" w:hAnsi="Times New Roman" w:cs="Times New Roman"/>
          <w:sz w:val="24"/>
          <w:szCs w:val="24"/>
        </w:rPr>
        <w:t xml:space="preserve">erience what these women at the </w:t>
      </w:r>
      <w:r w:rsidRPr="00250DB0">
        <w:rPr>
          <w:rFonts w:ascii="Times New Roman" w:hAnsi="Times New Roman" w:cs="Times New Roman"/>
          <w:noProof/>
          <w:sz w:val="24"/>
          <w:szCs w:val="24"/>
        </w:rPr>
        <w:t>workplace</w:t>
      </w:r>
      <w:r w:rsidRPr="00250DB0">
        <w:rPr>
          <w:rFonts w:ascii="Times New Roman" w:hAnsi="Times New Roman" w:cs="Times New Roman"/>
          <w:sz w:val="24"/>
          <w:szCs w:val="24"/>
        </w:rPr>
        <w:t xml:space="preserve"> </w:t>
      </w:r>
      <w:r w:rsidRPr="00250DB0">
        <w:rPr>
          <w:rFonts w:ascii="Times New Roman" w:hAnsi="Times New Roman" w:cs="Times New Roman"/>
          <w:noProof/>
          <w:sz w:val="24"/>
          <w:szCs w:val="24"/>
        </w:rPr>
        <w:t>go</w:t>
      </w:r>
      <w:r w:rsidRPr="00250DB0">
        <w:rPr>
          <w:rFonts w:ascii="Times New Roman" w:hAnsi="Times New Roman" w:cs="Times New Roman"/>
          <w:sz w:val="24"/>
          <w:szCs w:val="24"/>
        </w:rPr>
        <w:t xml:space="preserve"> through. Therefore, companies after giving maternity to the mothers they should also give special care to them, for example, giving mothers breaks and a room to breastfeed their children. A</w:t>
      </w:r>
      <w:r w:rsidRPr="00250DB0">
        <w:rPr>
          <w:rFonts w:ascii="Times New Roman" w:hAnsi="Times New Roman" w:cs="Times New Roman"/>
          <w:sz w:val="24"/>
          <w:szCs w:val="24"/>
        </w:rPr>
        <w:t>dditionally, the maternity should assign them duties that they can manage at that moment as they are human beings. This will help motivate women chance to exploit their potentialities hence im</w:t>
      </w:r>
      <w:r>
        <w:rPr>
          <w:rFonts w:ascii="Times New Roman" w:hAnsi="Times New Roman" w:cs="Times New Roman"/>
          <w:sz w:val="24"/>
          <w:szCs w:val="24"/>
        </w:rPr>
        <w:t>prove the company’s performance.</w:t>
      </w:r>
    </w:p>
    <w:sectPr w:rsidR="00F237B3" w:rsidRPr="006E538D" w:rsidSect="00250DB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29406" w14:textId="77777777" w:rsidR="00581CB7" w:rsidRDefault="00581CB7">
      <w:pPr>
        <w:spacing w:after="0" w:line="240" w:lineRule="auto"/>
      </w:pPr>
      <w:r>
        <w:separator/>
      </w:r>
    </w:p>
  </w:endnote>
  <w:endnote w:type="continuationSeparator" w:id="0">
    <w:p w14:paraId="71870C44" w14:textId="77777777" w:rsidR="00581CB7" w:rsidRDefault="00581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3FE25" w14:textId="77777777" w:rsidR="00581CB7" w:rsidRDefault="00581CB7">
      <w:pPr>
        <w:spacing w:after="0" w:line="240" w:lineRule="auto"/>
      </w:pPr>
      <w:r>
        <w:separator/>
      </w:r>
    </w:p>
  </w:footnote>
  <w:footnote w:type="continuationSeparator" w:id="0">
    <w:p w14:paraId="32CFD09D" w14:textId="77777777" w:rsidR="00581CB7" w:rsidRDefault="00581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1943759"/>
      <w:docPartObj>
        <w:docPartGallery w:val="Page Numbers (Top of Page)"/>
        <w:docPartUnique/>
      </w:docPartObj>
    </w:sdtPr>
    <w:sdtEndPr>
      <w:rPr>
        <w:noProof/>
      </w:rPr>
    </w:sdtEndPr>
    <w:sdtContent>
      <w:p w14:paraId="3AA70CCC" w14:textId="13EAAE4D" w:rsidR="00250DB0" w:rsidRPr="00F15109" w:rsidRDefault="00581CB7">
        <w:pPr>
          <w:pStyle w:val="Header"/>
          <w:jc w:val="right"/>
          <w:rPr>
            <w:rFonts w:ascii="Times New Roman" w:hAnsi="Times New Roman" w:cs="Times New Roman"/>
          </w:rPr>
        </w:pPr>
        <w:r w:rsidRPr="00F15109">
          <w:rPr>
            <w:rFonts w:ascii="Times New Roman" w:hAnsi="Times New Roman" w:cs="Times New Roman"/>
          </w:rPr>
          <w:t>ARTICLE POST AND COMMENTS</w:t>
        </w:r>
        <w:r w:rsidRPr="00F15109">
          <w:rPr>
            <w:rFonts w:ascii="Times New Roman" w:hAnsi="Times New Roman" w:cs="Times New Roman"/>
          </w:rPr>
          <w:t xml:space="preserve">                                                                                            </w:t>
        </w:r>
        <w:r w:rsidR="00F15109">
          <w:rPr>
            <w:rFonts w:ascii="Times New Roman" w:hAnsi="Times New Roman" w:cs="Times New Roman"/>
          </w:rPr>
          <w:t xml:space="preserve">               </w:t>
        </w:r>
        <w:r w:rsidRPr="00F15109">
          <w:rPr>
            <w:rFonts w:ascii="Times New Roman" w:hAnsi="Times New Roman" w:cs="Times New Roman"/>
          </w:rPr>
          <w:fldChar w:fldCharType="begin"/>
        </w:r>
        <w:r w:rsidRPr="00F15109">
          <w:rPr>
            <w:rFonts w:ascii="Times New Roman" w:hAnsi="Times New Roman" w:cs="Times New Roman"/>
          </w:rPr>
          <w:instrText xml:space="preserve"> PAGE   \* MERGEFORMAT </w:instrText>
        </w:r>
        <w:r w:rsidRPr="00F15109">
          <w:rPr>
            <w:rFonts w:ascii="Times New Roman" w:hAnsi="Times New Roman" w:cs="Times New Roman"/>
          </w:rPr>
          <w:fldChar w:fldCharType="separate"/>
        </w:r>
        <w:r w:rsidR="00F15109">
          <w:rPr>
            <w:rFonts w:ascii="Times New Roman" w:hAnsi="Times New Roman" w:cs="Times New Roman"/>
            <w:noProof/>
          </w:rPr>
          <w:t>2</w:t>
        </w:r>
        <w:r w:rsidRPr="00F15109">
          <w:rPr>
            <w:rFonts w:ascii="Times New Roman" w:hAnsi="Times New Roman" w:cs="Times New Roman"/>
            <w:noProof/>
          </w:rPr>
          <w:fldChar w:fldCharType="end"/>
        </w:r>
      </w:p>
    </w:sdtContent>
  </w:sdt>
  <w:p w14:paraId="35A2C819" w14:textId="77777777" w:rsidR="00250DB0" w:rsidRPr="00250DB0" w:rsidRDefault="00581CB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BC572" w14:textId="77777777" w:rsidR="00250DB0" w:rsidRPr="00B057D5" w:rsidRDefault="00581CB7" w:rsidP="00250DB0">
    <w:pPr>
      <w:pStyle w:val="Header"/>
      <w:rPr>
        <w:rFonts w:ascii="Times New Roman" w:hAnsi="Times New Roman" w:cs="Times New Roman"/>
      </w:rPr>
    </w:pPr>
    <w:r w:rsidRPr="00B057D5">
      <w:rPr>
        <w:rFonts w:ascii="Times New Roman" w:hAnsi="Times New Roman" w:cs="Times New Roman"/>
      </w:rPr>
      <w:t>Running head: ARTICLE POST AND COMMENTS</w:t>
    </w:r>
  </w:p>
  <w:p w14:paraId="46729BC0" w14:textId="77777777" w:rsidR="00250DB0" w:rsidRPr="00250DB0" w:rsidRDefault="00581CB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1MDM2NDY2sTQyMDdS0lEKTi0uzszPAykwrAUAyZMguSwAAAA="/>
  </w:docVars>
  <w:rsids>
    <w:rsidRoot w:val="004C217F"/>
    <w:rsid w:val="0048759C"/>
    <w:rsid w:val="004C217F"/>
    <w:rsid w:val="00581CB7"/>
    <w:rsid w:val="00B057D5"/>
    <w:rsid w:val="00F15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807D2"/>
  <w15:chartTrackingRefBased/>
  <w15:docId w15:val="{BED49961-C584-47EA-90EE-44A8B66D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66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668"/>
  </w:style>
  <w:style w:type="paragraph" w:styleId="Footer">
    <w:name w:val="footer"/>
    <w:basedOn w:val="Normal"/>
    <w:link w:val="FooterChar"/>
    <w:uiPriority w:val="99"/>
    <w:unhideWhenUsed/>
    <w:rsid w:val="00601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66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875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5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13</cp:revision>
  <dcterms:created xsi:type="dcterms:W3CDTF">2018-02-08T17:58:00Z</dcterms:created>
  <dcterms:modified xsi:type="dcterms:W3CDTF">2018-02-08T19:56:00Z</dcterms:modified>
</cp:coreProperties>
</file>